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3FB656" w14:textId="686CA024" w:rsidR="00F6398A" w:rsidRDefault="00F6398A" w:rsidP="00F6398A">
      <w:pPr>
        <w:bidi w:val="0"/>
        <w:spacing w:line="240" w:lineRule="auto"/>
        <w:jc w:val="center"/>
        <w:rPr>
          <w:rFonts w:asciiTheme="majorBidi" w:hAnsiTheme="majorBidi" w:cstheme="majorBidi"/>
          <w:b/>
          <w:bCs/>
          <w:sz w:val="28"/>
          <w:szCs w:val="28"/>
          <w:u w:val="single"/>
        </w:rPr>
      </w:pPr>
      <w:r>
        <w:rPr>
          <w:rFonts w:asciiTheme="majorBidi" w:hAnsiTheme="majorBidi" w:cstheme="majorBidi"/>
          <w:b/>
          <w:bCs/>
          <w:sz w:val="28"/>
          <w:szCs w:val="28"/>
          <w:u w:val="single"/>
        </w:rPr>
        <w:t>Human Rights Council 6</w:t>
      </w:r>
      <w:r w:rsidR="000B533B">
        <w:rPr>
          <w:rFonts w:asciiTheme="majorBidi" w:hAnsiTheme="majorBidi" w:cstheme="majorBidi"/>
          <w:b/>
          <w:bCs/>
          <w:sz w:val="28"/>
          <w:szCs w:val="28"/>
          <w:u w:val="single"/>
        </w:rPr>
        <w:t>3</w:t>
      </w:r>
      <w:r w:rsidR="000B533B">
        <w:rPr>
          <w:rFonts w:asciiTheme="majorBidi" w:hAnsiTheme="majorBidi" w:cstheme="majorBidi"/>
          <w:b/>
          <w:bCs/>
          <w:sz w:val="28"/>
          <w:szCs w:val="28"/>
          <w:u w:val="single"/>
          <w:vertAlign w:val="superscript"/>
        </w:rPr>
        <w:t>rd</w:t>
      </w:r>
      <w:r>
        <w:rPr>
          <w:rFonts w:asciiTheme="majorBidi" w:hAnsiTheme="majorBidi" w:cstheme="majorBidi"/>
          <w:b/>
          <w:bCs/>
          <w:sz w:val="28"/>
          <w:szCs w:val="28"/>
          <w:u w:val="single"/>
        </w:rPr>
        <w:t xml:space="preserve"> </w:t>
      </w:r>
      <w:r w:rsidRPr="003378F7">
        <w:rPr>
          <w:rFonts w:asciiTheme="majorBidi" w:hAnsiTheme="majorBidi" w:cstheme="majorBidi"/>
          <w:b/>
          <w:bCs/>
          <w:sz w:val="28"/>
          <w:szCs w:val="28"/>
          <w:u w:val="single"/>
        </w:rPr>
        <w:t>Session</w:t>
      </w:r>
    </w:p>
    <w:p w14:paraId="2742A61C" w14:textId="22AEA6C5" w:rsidR="00F6398A" w:rsidRPr="00E6342F" w:rsidRDefault="00F6398A" w:rsidP="00F6398A">
      <w:pPr>
        <w:pStyle w:val="NameofID"/>
        <w:spacing w:line="276" w:lineRule="auto"/>
        <w:ind w:left="0" w:firstLine="0"/>
        <w:jc w:val="center"/>
        <w:rPr>
          <w:rFonts w:asciiTheme="majorBidi" w:hAnsiTheme="majorBidi" w:cstheme="majorBidi"/>
          <w:b/>
          <w:sz w:val="28"/>
          <w:szCs w:val="28"/>
          <w:u w:val="single"/>
        </w:rPr>
      </w:pPr>
      <w:r w:rsidRPr="00E6342F">
        <w:rPr>
          <w:rFonts w:asciiTheme="majorBidi" w:hAnsiTheme="majorBidi" w:cstheme="majorBidi"/>
          <w:b/>
          <w:sz w:val="28"/>
          <w:szCs w:val="28"/>
          <w:u w:val="single"/>
        </w:rPr>
        <w:t xml:space="preserve">Agenda Item </w:t>
      </w:r>
      <w:r>
        <w:rPr>
          <w:rFonts w:asciiTheme="majorBidi" w:hAnsiTheme="majorBidi" w:cstheme="majorBidi"/>
          <w:b/>
          <w:sz w:val="28"/>
          <w:szCs w:val="28"/>
          <w:u w:val="single"/>
        </w:rPr>
        <w:t>9</w:t>
      </w:r>
      <w:r w:rsidRPr="00E6342F">
        <w:rPr>
          <w:rFonts w:asciiTheme="majorBidi" w:hAnsiTheme="majorBidi" w:cstheme="majorBidi"/>
          <w:b/>
          <w:sz w:val="28"/>
          <w:szCs w:val="28"/>
          <w:u w:val="single"/>
        </w:rPr>
        <w:t xml:space="preserve"> – </w:t>
      </w:r>
      <w:r w:rsidR="00AB09ED" w:rsidRPr="00AB09ED">
        <w:rPr>
          <w:rFonts w:asciiTheme="majorBidi" w:hAnsiTheme="majorBidi" w:cstheme="majorBidi"/>
          <w:b/>
          <w:sz w:val="28"/>
          <w:szCs w:val="28"/>
          <w:u w:val="single"/>
        </w:rPr>
        <w:t xml:space="preserve">Item 9: General debate on racism, racial discrimination, xenophobia and related forms of intolerance: follow-up to and implementation of the Durban Declaration and </w:t>
      </w:r>
      <w:proofErr w:type="spellStart"/>
      <w:r w:rsidR="00AB09ED" w:rsidRPr="00AB09ED">
        <w:rPr>
          <w:rFonts w:asciiTheme="majorBidi" w:hAnsiTheme="majorBidi" w:cstheme="majorBidi"/>
          <w:b/>
          <w:sz w:val="28"/>
          <w:szCs w:val="28"/>
          <w:u w:val="single"/>
        </w:rPr>
        <w:t>Programme</w:t>
      </w:r>
      <w:proofErr w:type="spellEnd"/>
      <w:r w:rsidR="00AB09ED" w:rsidRPr="00AB09ED">
        <w:rPr>
          <w:rFonts w:asciiTheme="majorBidi" w:hAnsiTheme="majorBidi" w:cstheme="majorBidi"/>
          <w:b/>
          <w:sz w:val="28"/>
          <w:szCs w:val="28"/>
          <w:u w:val="single"/>
        </w:rPr>
        <w:t xml:space="preserve"> of Action</w:t>
      </w:r>
      <w:r w:rsidRPr="00F6398A">
        <w:rPr>
          <w:rFonts w:asciiTheme="majorBidi" w:hAnsiTheme="majorBidi" w:cstheme="majorBidi"/>
          <w:b/>
          <w:sz w:val="28"/>
          <w:szCs w:val="28"/>
          <w:u w:val="single"/>
        </w:rPr>
        <w:t xml:space="preserve"> </w:t>
      </w:r>
      <w:r w:rsidRPr="00E6342F">
        <w:rPr>
          <w:rFonts w:asciiTheme="majorBidi" w:hAnsiTheme="majorBidi" w:cstheme="majorBidi"/>
          <w:b/>
          <w:sz w:val="28"/>
          <w:szCs w:val="28"/>
          <w:u w:val="single"/>
        </w:rPr>
        <w:t>(</w:t>
      </w:r>
      <w:r w:rsidR="00AB09ED">
        <w:rPr>
          <w:rFonts w:asciiTheme="majorBidi" w:hAnsiTheme="majorBidi" w:cstheme="majorBidi"/>
          <w:b/>
          <w:sz w:val="28"/>
          <w:szCs w:val="28"/>
          <w:u w:val="single"/>
        </w:rPr>
        <w:t>September</w:t>
      </w:r>
      <w:r w:rsidRPr="00E6342F">
        <w:rPr>
          <w:rFonts w:asciiTheme="majorBidi" w:hAnsiTheme="majorBidi" w:cstheme="majorBidi"/>
          <w:b/>
          <w:sz w:val="28"/>
          <w:szCs w:val="28"/>
          <w:u w:val="single"/>
        </w:rPr>
        <w:t xml:space="preserve"> 202</w:t>
      </w:r>
      <w:r>
        <w:rPr>
          <w:rFonts w:asciiTheme="majorBidi" w:hAnsiTheme="majorBidi" w:cstheme="majorBidi"/>
          <w:b/>
          <w:sz w:val="28"/>
          <w:szCs w:val="28"/>
          <w:u w:val="single"/>
        </w:rPr>
        <w:t>6</w:t>
      </w:r>
      <w:r w:rsidRPr="00E6342F">
        <w:rPr>
          <w:rFonts w:asciiTheme="majorBidi" w:hAnsiTheme="majorBidi" w:cstheme="majorBidi"/>
          <w:b/>
          <w:sz w:val="28"/>
          <w:szCs w:val="28"/>
          <w:u w:val="single"/>
        </w:rPr>
        <w:t>)</w:t>
      </w:r>
    </w:p>
    <w:p w14:paraId="42EB41BC" w14:textId="77777777" w:rsidR="00F6398A" w:rsidRDefault="00F6398A" w:rsidP="00F6398A">
      <w:pPr>
        <w:bidi w:val="0"/>
        <w:rPr>
          <w:rFonts w:asciiTheme="majorBidi" w:hAnsiTheme="majorBidi" w:cstheme="majorBidi"/>
          <w:b/>
          <w:bCs/>
          <w:u w:val="single"/>
        </w:rPr>
      </w:pPr>
    </w:p>
    <w:p w14:paraId="5645AF0C" w14:textId="77777777" w:rsidR="00F6398A" w:rsidRDefault="00F6398A" w:rsidP="00F6398A">
      <w:pPr>
        <w:bidi w:val="0"/>
        <w:spacing w:line="276" w:lineRule="auto"/>
        <w:rPr>
          <w:rFonts w:asciiTheme="majorBidi" w:hAnsiTheme="majorBidi" w:cstheme="majorBidi"/>
        </w:rPr>
      </w:pPr>
      <w:r>
        <w:rPr>
          <w:rFonts w:asciiTheme="majorBidi" w:hAnsiTheme="majorBidi" w:cstheme="majorBidi"/>
          <w:b/>
          <w:bCs/>
          <w:u w:val="single"/>
        </w:rPr>
        <w:t xml:space="preserve">NGO: </w:t>
      </w:r>
      <w:r w:rsidRPr="009201DF">
        <w:rPr>
          <w:rFonts w:asciiTheme="majorBidi" w:hAnsiTheme="majorBidi" w:cstheme="majorBidi"/>
        </w:rPr>
        <w:t xml:space="preserve"> </w:t>
      </w:r>
      <w:r w:rsidRPr="003378F7">
        <w:rPr>
          <w:rFonts w:asciiTheme="majorBidi" w:hAnsiTheme="majorBidi" w:cstheme="majorBidi"/>
        </w:rPr>
        <w:t>The International Association of Jewish Lawyers and Jurists</w:t>
      </w:r>
    </w:p>
    <w:p w14:paraId="1DB899C6" w14:textId="52C88D5D" w:rsidR="00F6398A" w:rsidRPr="00F6398A" w:rsidRDefault="00F6398A" w:rsidP="00F6398A">
      <w:pPr>
        <w:bidi w:val="0"/>
        <w:spacing w:line="276" w:lineRule="auto"/>
        <w:rPr>
          <w:rFonts w:asciiTheme="majorBidi" w:hAnsiTheme="majorBidi" w:cstheme="majorBidi"/>
        </w:rPr>
      </w:pPr>
      <w:r w:rsidRPr="003378F7">
        <w:rPr>
          <w:rFonts w:asciiTheme="majorBidi" w:hAnsiTheme="majorBidi" w:cstheme="majorBidi"/>
          <w:b/>
          <w:bCs/>
          <w:u w:val="single"/>
        </w:rPr>
        <w:t>Representative delivering the statement</w:t>
      </w:r>
      <w:r w:rsidRPr="003378F7">
        <w:rPr>
          <w:rFonts w:asciiTheme="majorBidi" w:hAnsiTheme="majorBidi" w:cstheme="majorBidi"/>
          <w:b/>
          <w:bCs/>
        </w:rPr>
        <w:t>:</w:t>
      </w:r>
      <w:r w:rsidRPr="003378F7">
        <w:rPr>
          <w:rFonts w:asciiTheme="majorBidi" w:hAnsiTheme="majorBidi" w:cstheme="majorBidi"/>
        </w:rPr>
        <w:t xml:space="preserve"> </w:t>
      </w:r>
      <w:r>
        <w:rPr>
          <w:rFonts w:asciiTheme="majorBidi" w:hAnsiTheme="majorBidi" w:cstheme="majorBidi"/>
        </w:rPr>
        <w:t>Ms. Sharon Banyan, CEO</w:t>
      </w:r>
    </w:p>
    <w:p w14:paraId="2155DFCC" w14:textId="77777777" w:rsidR="00D33D02" w:rsidRDefault="00D33D02" w:rsidP="00D33D02">
      <w:pPr>
        <w:pStyle w:val="pdq2pgselectionanchorcontainer"/>
      </w:pPr>
      <w:r>
        <w:rPr>
          <w:rStyle w:val="Strong"/>
        </w:rPr>
        <w:t>Your Excellency,</w:t>
      </w:r>
    </w:p>
    <w:p w14:paraId="7677649B" w14:textId="77777777" w:rsidR="00D33D02" w:rsidRDefault="00D33D02" w:rsidP="00D33D02">
      <w:pPr>
        <w:pStyle w:val="NormalWeb"/>
      </w:pPr>
      <w:r>
        <w:t>Twenty-five years after Durban, this anniversary should be an opportunity not only to ask whether the Durban framework has been fully implemented, but also to examine how its language has evolved in practice.</w:t>
      </w:r>
    </w:p>
    <w:p w14:paraId="5D5B83CB" w14:textId="77777777" w:rsidR="00D33D02" w:rsidRDefault="00D33D02" w:rsidP="00D33D02">
      <w:pPr>
        <w:pStyle w:val="NormalWeb"/>
      </w:pPr>
      <w:r>
        <w:t>The Independent Eminent Experts rightly warn that political narratives, misinformation and stigmatization can transform minorities into perceived threats, normalize hatred and ultimately contribute to violence.</w:t>
      </w:r>
    </w:p>
    <w:p w14:paraId="1ADBFBC2" w14:textId="77777777" w:rsidR="00D33D02" w:rsidRDefault="00D33D02" w:rsidP="00D33D02">
      <w:pPr>
        <w:pStyle w:val="NormalWeb"/>
      </w:pPr>
      <w:r>
        <w:t>Yet their report does not examine whether the language of anti-racism and human rights can itself be politicized.</w:t>
      </w:r>
    </w:p>
    <w:p w14:paraId="0456025E" w14:textId="77777777" w:rsidR="00D33D02" w:rsidRDefault="00D33D02" w:rsidP="00D33D02">
      <w:pPr>
        <w:pStyle w:val="NormalWeb"/>
      </w:pPr>
      <w:r>
        <w:t>As IJL documented in our submission to this Council, over the past twenty-five years, language originally intended to combat racism has increasingly been instrumentalized to portray Israel as uniquely illegitimate. It is this language that has helped turn what should be legitimate criticism of policies into collective blame, exclusion and intimidation of Jews worldwide.</w:t>
      </w:r>
    </w:p>
    <w:p w14:paraId="72A58F29" w14:textId="65AD7942" w:rsidR="00D33D02" w:rsidRDefault="00D33D02" w:rsidP="00D33D02">
      <w:pPr>
        <w:pStyle w:val="NormalWeb"/>
      </w:pPr>
      <w:r>
        <w:t>What we have witnessed over the past twenty-five years should serve as a warning to everyone who cares about human rights. Political actors, organizations and, in some cases, States have sought to use the language of Durban to cloak antisemitic narratives in the language of anti-racism and human rights</w:t>
      </w:r>
      <w:r w:rsidR="00E53CDF">
        <w:t xml:space="preserve">, </w:t>
      </w:r>
      <w:r>
        <w:t>in schools, universities</w:t>
      </w:r>
      <w:r w:rsidR="00E53CDF">
        <w:t xml:space="preserve">, </w:t>
      </w:r>
      <w:r>
        <w:t>across social media</w:t>
      </w:r>
      <w:r w:rsidR="00E53CDF">
        <w:t xml:space="preserve"> and this </w:t>
      </w:r>
      <w:r w:rsidR="00446086">
        <w:t>institution</w:t>
      </w:r>
      <w:r>
        <w:t>.</w:t>
      </w:r>
    </w:p>
    <w:p w14:paraId="54720EE1" w14:textId="1C174154" w:rsidR="00D33D02" w:rsidRDefault="00D33D02" w:rsidP="00D33D02">
      <w:pPr>
        <w:pStyle w:val="NormalWeb"/>
      </w:pPr>
      <w:r>
        <w:t xml:space="preserve">We therefore urge the </w:t>
      </w:r>
      <w:r w:rsidR="003817FD">
        <w:t>UN</w:t>
      </w:r>
      <w:r>
        <w:t xml:space="preserve"> to critically reassess the Durban framework, recognize contemporary antisemitism in all its forms, and apply the IHRA Working Definition as part of its efforts to eliminate all forms of racism.</w:t>
      </w:r>
    </w:p>
    <w:p w14:paraId="36B1B8A9" w14:textId="77777777" w:rsidR="00D33D02" w:rsidRDefault="00D33D02" w:rsidP="00D33D02">
      <w:pPr>
        <w:pStyle w:val="NormalWeb"/>
      </w:pPr>
      <w:r>
        <w:t>Anti-racism cannot fulfil its universal promise if its language can be used to exclude the very Jews it was meant to protect.</w:t>
      </w:r>
    </w:p>
    <w:p w14:paraId="4F59E363" w14:textId="17FEB94E" w:rsidR="00777F39" w:rsidRPr="00D33D02" w:rsidRDefault="00D33D02" w:rsidP="00D33D02">
      <w:pPr>
        <w:pStyle w:val="NormalWeb"/>
        <w:rPr>
          <w:rtl/>
        </w:rPr>
      </w:pPr>
      <w:r>
        <w:t>Thank you.</w:t>
      </w:r>
    </w:p>
    <w:sectPr w:rsidR="00777F39" w:rsidRPr="00D33D02" w:rsidSect="00F6398A">
      <w:headerReference w:type="default" r:id="rId6"/>
      <w:footerReference w:type="default" r:id="rId7"/>
      <w:pgSz w:w="12240" w:h="15840"/>
      <w:pgMar w:top="1440" w:right="1162" w:bottom="1640" w:left="1440" w:header="181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1704CB" w14:textId="77777777" w:rsidR="00F41716" w:rsidRDefault="00F41716" w:rsidP="006C4431">
      <w:pPr>
        <w:spacing w:after="0" w:line="240" w:lineRule="auto"/>
      </w:pPr>
      <w:r>
        <w:separator/>
      </w:r>
    </w:p>
  </w:endnote>
  <w:endnote w:type="continuationSeparator" w:id="0">
    <w:p w14:paraId="6693558A" w14:textId="77777777" w:rsidR="00F41716" w:rsidRDefault="00F41716" w:rsidP="006C4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9D6A90" w14:textId="77777777" w:rsidR="006C4431" w:rsidRDefault="00BD160D">
    <w:pPr>
      <w:pStyle w:val="Footer"/>
      <w:rPr>
        <w:rtl/>
      </w:rPr>
    </w:pPr>
    <w:r>
      <w:rPr>
        <w:noProof/>
      </w:rPr>
      <w:drawing>
        <wp:anchor distT="0" distB="0" distL="114300" distR="114300" simplePos="0" relativeHeight="251661312" behindDoc="1" locked="1" layoutInCell="1" allowOverlap="1" wp14:anchorId="7CDCB1CF" wp14:editId="78550707">
          <wp:simplePos x="0" y="0"/>
          <wp:positionH relativeFrom="column">
            <wp:posOffset>-900430</wp:posOffset>
          </wp:positionH>
          <wp:positionV relativeFrom="page">
            <wp:posOffset>8612505</wp:posOffset>
          </wp:positionV>
          <wp:extent cx="7750800" cy="1472400"/>
          <wp:effectExtent l="0" t="0" r="0" b="0"/>
          <wp:wrapNone/>
          <wp:docPr id="21088816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48142" name="Picture 896248142"/>
                  <pic:cNvPicPr/>
                </pic:nvPicPr>
                <pic:blipFill>
                  <a:blip r:embed="rId1">
                    <a:extLst>
                      <a:ext uri="{28A0092B-C50C-407E-A947-70E740481C1C}">
                        <a14:useLocalDpi xmlns:a14="http://schemas.microsoft.com/office/drawing/2010/main" val="0"/>
                      </a:ext>
                    </a:extLst>
                  </a:blip>
                  <a:stretch>
                    <a:fillRect/>
                  </a:stretch>
                </pic:blipFill>
                <pic:spPr>
                  <a:xfrm>
                    <a:off x="0" y="0"/>
                    <a:ext cx="7750800" cy="1472400"/>
                  </a:xfrm>
                  <a:prstGeom prst="rect">
                    <a:avLst/>
                  </a:prstGeom>
                </pic:spPr>
              </pic:pic>
            </a:graphicData>
          </a:graphic>
          <wp14:sizeRelH relativeFrom="page">
            <wp14:pctWidth>0</wp14:pctWidth>
          </wp14:sizeRelH>
          <wp14:sizeRelV relativeFrom="page">
            <wp14:pctHeight>0</wp14:pctHeight>
          </wp14:sizeRelV>
        </wp:anchor>
      </w:drawing>
    </w:r>
    <w:r w:rsidR="004C2ECE">
      <w:rPr>
        <w:noProof/>
      </w:rPr>
      <w:drawing>
        <wp:anchor distT="0" distB="0" distL="114300" distR="114300" simplePos="0" relativeHeight="251660288" behindDoc="1" locked="1" layoutInCell="1" allowOverlap="1" wp14:anchorId="62CF994E" wp14:editId="7B55F608">
          <wp:simplePos x="0" y="0"/>
          <wp:positionH relativeFrom="margin">
            <wp:align>center</wp:align>
          </wp:positionH>
          <wp:positionV relativeFrom="margin">
            <wp:align>center</wp:align>
          </wp:positionV>
          <wp:extent cx="5814000" cy="8229600"/>
          <wp:effectExtent l="0" t="0" r="0" b="0"/>
          <wp:wrapNone/>
          <wp:docPr id="770777604" name="Picture 3" descr="A black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60323" name="Picture 3" descr="A black background with black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5814000" cy="822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BB05B5" w14:textId="77777777" w:rsidR="00F41716" w:rsidRDefault="00F41716" w:rsidP="006C4431">
      <w:pPr>
        <w:spacing w:after="0" w:line="240" w:lineRule="auto"/>
      </w:pPr>
      <w:r>
        <w:separator/>
      </w:r>
    </w:p>
  </w:footnote>
  <w:footnote w:type="continuationSeparator" w:id="0">
    <w:p w14:paraId="729D2C9B" w14:textId="77777777" w:rsidR="00F41716" w:rsidRDefault="00F41716" w:rsidP="006C4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E1F84" w14:textId="77777777" w:rsidR="006C4431" w:rsidRDefault="006C4431">
    <w:pPr>
      <w:pStyle w:val="Header"/>
    </w:pPr>
    <w:r>
      <w:rPr>
        <w:noProof/>
      </w:rPr>
      <w:drawing>
        <wp:anchor distT="0" distB="0" distL="114300" distR="114300" simplePos="0" relativeHeight="251658240" behindDoc="1" locked="1" layoutInCell="1" allowOverlap="1" wp14:anchorId="75652FC4" wp14:editId="70FB7F77">
          <wp:simplePos x="0" y="0"/>
          <wp:positionH relativeFrom="column">
            <wp:posOffset>-986790</wp:posOffset>
          </wp:positionH>
          <wp:positionV relativeFrom="page">
            <wp:posOffset>3810</wp:posOffset>
          </wp:positionV>
          <wp:extent cx="7840800" cy="1490400"/>
          <wp:effectExtent l="0" t="0" r="0" b="0"/>
          <wp:wrapNone/>
          <wp:docPr id="1097272184"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97964" name="Picture 1" descr="A black and blue background with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40800" cy="1490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98A"/>
    <w:rsid w:val="0002764F"/>
    <w:rsid w:val="00032171"/>
    <w:rsid w:val="000B3EB5"/>
    <w:rsid w:val="000B533B"/>
    <w:rsid w:val="00110926"/>
    <w:rsid w:val="00112DA1"/>
    <w:rsid w:val="001A3F68"/>
    <w:rsid w:val="001A631B"/>
    <w:rsid w:val="001B2B2C"/>
    <w:rsid w:val="00237E32"/>
    <w:rsid w:val="00326E9D"/>
    <w:rsid w:val="00362661"/>
    <w:rsid w:val="003817FD"/>
    <w:rsid w:val="003C2783"/>
    <w:rsid w:val="00446086"/>
    <w:rsid w:val="0045208F"/>
    <w:rsid w:val="00467124"/>
    <w:rsid w:val="004C2ECE"/>
    <w:rsid w:val="00591581"/>
    <w:rsid w:val="005A01A9"/>
    <w:rsid w:val="0063759A"/>
    <w:rsid w:val="006670EB"/>
    <w:rsid w:val="00667B38"/>
    <w:rsid w:val="00673FA0"/>
    <w:rsid w:val="00674B82"/>
    <w:rsid w:val="006C4431"/>
    <w:rsid w:val="0072021E"/>
    <w:rsid w:val="0072359E"/>
    <w:rsid w:val="00777F39"/>
    <w:rsid w:val="0078413A"/>
    <w:rsid w:val="007E6111"/>
    <w:rsid w:val="00812C7F"/>
    <w:rsid w:val="00821F76"/>
    <w:rsid w:val="008D41DE"/>
    <w:rsid w:val="00A10C89"/>
    <w:rsid w:val="00A26F71"/>
    <w:rsid w:val="00A541E2"/>
    <w:rsid w:val="00A927D2"/>
    <w:rsid w:val="00AB09ED"/>
    <w:rsid w:val="00AE40F4"/>
    <w:rsid w:val="00AF17C9"/>
    <w:rsid w:val="00BD160D"/>
    <w:rsid w:val="00C73222"/>
    <w:rsid w:val="00C76943"/>
    <w:rsid w:val="00C90CCB"/>
    <w:rsid w:val="00CD66C3"/>
    <w:rsid w:val="00CE0561"/>
    <w:rsid w:val="00D260FD"/>
    <w:rsid w:val="00D33D02"/>
    <w:rsid w:val="00E53CDF"/>
    <w:rsid w:val="00EE6387"/>
    <w:rsid w:val="00F16AE6"/>
    <w:rsid w:val="00F41716"/>
    <w:rsid w:val="00F6398A"/>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9B2FB"/>
  <w15:chartTrackingRefBased/>
  <w15:docId w15:val="{839D3F91-5FDB-FB44-8B5F-EEA76AB5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98A"/>
    <w:pPr>
      <w:bidi/>
      <w:spacing w:after="120" w:line="360" w:lineRule="auto"/>
    </w:pPr>
  </w:style>
  <w:style w:type="paragraph" w:styleId="Heading1">
    <w:name w:val="heading 1"/>
    <w:basedOn w:val="Normal"/>
    <w:next w:val="Normal"/>
    <w:link w:val="Heading1Char"/>
    <w:uiPriority w:val="9"/>
    <w:qFormat/>
    <w:rsid w:val="00A92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7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7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7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7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7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7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7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7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7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7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7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7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7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7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7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7D2"/>
    <w:rPr>
      <w:rFonts w:eastAsiaTheme="majorEastAsia" w:cstheme="majorBidi"/>
      <w:color w:val="272727" w:themeColor="text1" w:themeTint="D8"/>
    </w:rPr>
  </w:style>
  <w:style w:type="paragraph" w:styleId="Title">
    <w:name w:val="Title"/>
    <w:basedOn w:val="Normal"/>
    <w:next w:val="Normal"/>
    <w:link w:val="TitleChar"/>
    <w:uiPriority w:val="10"/>
    <w:qFormat/>
    <w:rsid w:val="00A92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7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7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7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7D2"/>
    <w:pPr>
      <w:spacing w:before="160"/>
      <w:jc w:val="center"/>
    </w:pPr>
    <w:rPr>
      <w:i/>
      <w:iCs/>
      <w:color w:val="404040" w:themeColor="text1" w:themeTint="BF"/>
    </w:rPr>
  </w:style>
  <w:style w:type="character" w:customStyle="1" w:styleId="QuoteChar">
    <w:name w:val="Quote Char"/>
    <w:basedOn w:val="DefaultParagraphFont"/>
    <w:link w:val="Quote"/>
    <w:uiPriority w:val="29"/>
    <w:rsid w:val="00A927D2"/>
    <w:rPr>
      <w:i/>
      <w:iCs/>
      <w:color w:val="404040" w:themeColor="text1" w:themeTint="BF"/>
    </w:rPr>
  </w:style>
  <w:style w:type="paragraph" w:styleId="ListParagraph">
    <w:name w:val="List Paragraph"/>
    <w:basedOn w:val="Normal"/>
    <w:uiPriority w:val="34"/>
    <w:qFormat/>
    <w:rsid w:val="00A927D2"/>
    <w:pPr>
      <w:ind w:left="720"/>
      <w:contextualSpacing/>
    </w:pPr>
  </w:style>
  <w:style w:type="character" w:styleId="IntenseEmphasis">
    <w:name w:val="Intense Emphasis"/>
    <w:basedOn w:val="DefaultParagraphFont"/>
    <w:uiPriority w:val="21"/>
    <w:qFormat/>
    <w:rsid w:val="00A927D2"/>
    <w:rPr>
      <w:i/>
      <w:iCs/>
      <w:color w:val="0F4761" w:themeColor="accent1" w:themeShade="BF"/>
    </w:rPr>
  </w:style>
  <w:style w:type="paragraph" w:styleId="IntenseQuote">
    <w:name w:val="Intense Quote"/>
    <w:basedOn w:val="Normal"/>
    <w:next w:val="Normal"/>
    <w:link w:val="IntenseQuoteChar"/>
    <w:uiPriority w:val="30"/>
    <w:qFormat/>
    <w:rsid w:val="00A92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7D2"/>
    <w:rPr>
      <w:i/>
      <w:iCs/>
      <w:color w:val="0F4761" w:themeColor="accent1" w:themeShade="BF"/>
    </w:rPr>
  </w:style>
  <w:style w:type="character" w:styleId="IntenseReference">
    <w:name w:val="Intense Reference"/>
    <w:basedOn w:val="DefaultParagraphFont"/>
    <w:uiPriority w:val="32"/>
    <w:qFormat/>
    <w:rsid w:val="00A927D2"/>
    <w:rPr>
      <w:b/>
      <w:bCs/>
      <w:smallCaps/>
      <w:color w:val="0F4761" w:themeColor="accent1" w:themeShade="BF"/>
      <w:spacing w:val="5"/>
    </w:rPr>
  </w:style>
  <w:style w:type="paragraph" w:styleId="Header">
    <w:name w:val="header"/>
    <w:basedOn w:val="Normal"/>
    <w:link w:val="HeaderChar"/>
    <w:uiPriority w:val="99"/>
    <w:unhideWhenUsed/>
    <w:rsid w:val="006C4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431"/>
  </w:style>
  <w:style w:type="paragraph" w:styleId="Footer">
    <w:name w:val="footer"/>
    <w:basedOn w:val="Normal"/>
    <w:link w:val="FooterChar"/>
    <w:uiPriority w:val="99"/>
    <w:unhideWhenUsed/>
    <w:rsid w:val="006C4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431"/>
  </w:style>
  <w:style w:type="paragraph" w:styleId="NormalWeb">
    <w:name w:val="Normal (Web)"/>
    <w:basedOn w:val="Normal"/>
    <w:uiPriority w:val="99"/>
    <w:unhideWhenUsed/>
    <w:rsid w:val="00F6398A"/>
    <w:pPr>
      <w:bidi w:val="0"/>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meofID">
    <w:name w:val="Name of ID"/>
    <w:basedOn w:val="Normal"/>
    <w:link w:val="NameofIDChar"/>
    <w:qFormat/>
    <w:rsid w:val="00F6398A"/>
    <w:pPr>
      <w:bidi w:val="0"/>
      <w:spacing w:after="0" w:line="200" w:lineRule="exact"/>
      <w:ind w:left="46" w:hanging="46"/>
    </w:pPr>
    <w:rPr>
      <w:rFonts w:ascii="Calibri" w:eastAsia="Calibri" w:hAnsi="Calibri" w:cs="Times New Roman"/>
      <w:bCs/>
      <w:kern w:val="0"/>
      <w:sz w:val="16"/>
      <w:szCs w:val="16"/>
      <w:lang w:val="en-US" w:bidi="ar-SA"/>
      <w14:ligatures w14:val="none"/>
    </w:rPr>
  </w:style>
  <w:style w:type="character" w:customStyle="1" w:styleId="NameofIDChar">
    <w:name w:val="Name of ID Char"/>
    <w:link w:val="NameofID"/>
    <w:rsid w:val="00F6398A"/>
    <w:rPr>
      <w:rFonts w:ascii="Calibri" w:eastAsia="Calibri" w:hAnsi="Calibri" w:cs="Times New Roman"/>
      <w:bCs/>
      <w:kern w:val="0"/>
      <w:sz w:val="16"/>
      <w:szCs w:val="16"/>
      <w:lang w:val="en-US" w:bidi="ar-SA"/>
      <w14:ligatures w14:val="none"/>
    </w:rPr>
  </w:style>
  <w:style w:type="paragraph" w:customStyle="1" w:styleId="pdq2pgselectionanchorcontainer">
    <w:name w:val="pdq2pg_selectionanchorcontainer"/>
    <w:basedOn w:val="Normal"/>
    <w:rsid w:val="00D33D02"/>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33D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haronbanyan/Library/CloudStorage/OneDrive-SharedLibraries-TheInternationalAssociation&#160;ofJewishLawyers&#160;andJurists(IJL)/IJL%20-%20&#1504;&#1497;&#1492;&#1493;&#1500;/&#1496;&#1508;&#1505;&#1497;&#1501;/&#1504;&#1497;&#1497;&#1512;&#1493;&#1514;%20&#1502;&#1499;&#1514;&#1489;&#1497;&#1501;/IJL%20paper%20-%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IJL paper - English.dotx</Template>
  <TotalTime>23</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Banyan</dc:creator>
  <cp:keywords/>
  <dc:description/>
  <cp:lastModifiedBy>Sharon Banyan</cp:lastModifiedBy>
  <cp:revision>26</cp:revision>
  <cp:lastPrinted>2026-02-11T10:58:00Z</cp:lastPrinted>
  <dcterms:created xsi:type="dcterms:W3CDTF">2026-09-29T03:18:00Z</dcterms:created>
  <dcterms:modified xsi:type="dcterms:W3CDTF">2026-09-29T11:35:00Z</dcterms:modified>
</cp:coreProperties>
</file>